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10" w:rsidRDefault="007A5610" w:rsidP="007A5610">
      <w:pPr>
        <w:pStyle w:val="Default"/>
      </w:pPr>
    </w:p>
    <w:p w:rsidR="00B344CD" w:rsidRDefault="007A5610" w:rsidP="00B344CD">
      <w:pPr>
        <w:pStyle w:val="Default"/>
        <w:jc w:val="center"/>
        <w:rPr>
          <w:rFonts w:ascii="Gill Sans MT" w:hAnsi="Gill Sans MT"/>
          <w:b/>
          <w:bCs/>
          <w:sz w:val="32"/>
          <w:szCs w:val="32"/>
        </w:rPr>
      </w:pPr>
      <w:r w:rsidRPr="00F67CE4">
        <w:rPr>
          <w:rFonts w:ascii="Gill Sans MT" w:hAnsi="Gill Sans MT"/>
          <w:b/>
          <w:bCs/>
          <w:sz w:val="32"/>
          <w:szCs w:val="32"/>
        </w:rPr>
        <w:t xml:space="preserve">ElderSource </w:t>
      </w:r>
      <w:r w:rsidR="00B344CD">
        <w:rPr>
          <w:rFonts w:ascii="Gill Sans MT" w:hAnsi="Gill Sans MT"/>
          <w:b/>
          <w:bCs/>
          <w:sz w:val="32"/>
          <w:szCs w:val="32"/>
        </w:rPr>
        <w:t xml:space="preserve">Institute </w:t>
      </w:r>
      <w:r w:rsidRPr="00F67CE4">
        <w:rPr>
          <w:rFonts w:ascii="Gill Sans MT" w:hAnsi="Gill Sans MT"/>
          <w:b/>
          <w:bCs/>
          <w:sz w:val="32"/>
          <w:szCs w:val="32"/>
        </w:rPr>
        <w:t>Launches V</w:t>
      </w:r>
      <w:r w:rsidR="00F67CE4" w:rsidRPr="00F67CE4">
        <w:rPr>
          <w:rFonts w:ascii="Gill Sans MT" w:hAnsi="Gill Sans MT"/>
          <w:b/>
          <w:bCs/>
          <w:sz w:val="32"/>
          <w:szCs w:val="32"/>
        </w:rPr>
        <w:t xml:space="preserve">irtual Caregiver </w:t>
      </w:r>
    </w:p>
    <w:p w:rsidR="007A5610" w:rsidRPr="00F67CE4" w:rsidRDefault="00F67CE4" w:rsidP="00B344CD">
      <w:pPr>
        <w:pStyle w:val="Default"/>
        <w:jc w:val="center"/>
        <w:rPr>
          <w:rFonts w:ascii="Gill Sans MT" w:hAnsi="Gill Sans MT"/>
          <w:b/>
          <w:bCs/>
          <w:sz w:val="32"/>
          <w:szCs w:val="32"/>
        </w:rPr>
      </w:pPr>
      <w:r w:rsidRPr="00F67CE4">
        <w:rPr>
          <w:rFonts w:ascii="Gill Sans MT" w:hAnsi="Gill Sans MT"/>
          <w:b/>
          <w:bCs/>
          <w:sz w:val="32"/>
          <w:szCs w:val="32"/>
        </w:rPr>
        <w:t>Support Groups</w:t>
      </w:r>
    </w:p>
    <w:p w:rsidR="001C2A03" w:rsidRDefault="001C2A03" w:rsidP="007A5610">
      <w:pPr>
        <w:pStyle w:val="Default"/>
        <w:rPr>
          <w:rFonts w:ascii="Gill Sans MT" w:hAnsi="Gill Sans MT"/>
          <w:i/>
          <w:iCs/>
        </w:rPr>
      </w:pPr>
    </w:p>
    <w:p w:rsidR="007A5610" w:rsidRPr="00F67CE4" w:rsidRDefault="00B344CD" w:rsidP="007A5610">
      <w:pPr>
        <w:pStyle w:val="Default"/>
        <w:rPr>
          <w:rFonts w:ascii="Gill Sans MT" w:hAnsi="Gill Sans MT"/>
        </w:rPr>
      </w:pPr>
      <w:r w:rsidRPr="00F67CE4"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196215</wp:posOffset>
            </wp:positionV>
            <wp:extent cx="1704975" cy="1137285"/>
            <wp:effectExtent l="0" t="0" r="9525" b="5715"/>
            <wp:wrapThrough wrapText="bothSides">
              <wp:wrapPolygon edited="0">
                <wp:start x="0" y="0"/>
                <wp:lineTo x="0" y="21347"/>
                <wp:lineTo x="21479" y="21347"/>
                <wp:lineTo x="21479" y="0"/>
                <wp:lineTo x="0" y="0"/>
              </wp:wrapPolygon>
            </wp:wrapThrough>
            <wp:docPr id="2" name="Picture 2" descr="H:\computer files 2\PR-Marketing\Photos\new photos\lady laptop_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mputer files 2\PR-Marketing\Photos\new photos\lady laptop_high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10" w:rsidRPr="00F67CE4">
        <w:rPr>
          <w:rFonts w:ascii="Gill Sans MT" w:hAnsi="Gill Sans MT"/>
          <w:i/>
          <w:iCs/>
        </w:rPr>
        <w:t xml:space="preserve"> </w:t>
      </w:r>
    </w:p>
    <w:p w:rsidR="00F67CE4" w:rsidRDefault="007A5610" w:rsidP="007A5610">
      <w:pPr>
        <w:pStyle w:val="Default"/>
        <w:rPr>
          <w:rFonts w:ascii="Gill Sans MT" w:hAnsi="Gill Sans MT"/>
        </w:rPr>
      </w:pPr>
      <w:proofErr w:type="spellStart"/>
      <w:r w:rsidRPr="00F67CE4">
        <w:rPr>
          <w:rFonts w:ascii="Gill Sans MT" w:hAnsi="Gill Sans MT"/>
        </w:rPr>
        <w:t>ElderSource</w:t>
      </w:r>
      <w:proofErr w:type="spellEnd"/>
      <w:r w:rsidR="00B344CD">
        <w:rPr>
          <w:rFonts w:ascii="Gill Sans MT" w:hAnsi="Gill Sans MT"/>
        </w:rPr>
        <w:t xml:space="preserve"> Institute</w:t>
      </w:r>
      <w:r w:rsidRPr="00F67CE4">
        <w:rPr>
          <w:rFonts w:ascii="Gill Sans MT" w:hAnsi="Gill Sans MT"/>
        </w:rPr>
        <w:t xml:space="preserve"> </w:t>
      </w:r>
      <w:r w:rsidR="000C1763">
        <w:rPr>
          <w:rFonts w:ascii="Gill Sans MT" w:hAnsi="Gill Sans MT"/>
        </w:rPr>
        <w:t>has launched the</w:t>
      </w:r>
      <w:r w:rsidRPr="00F67CE4">
        <w:rPr>
          <w:rFonts w:ascii="Gill Sans MT" w:hAnsi="Gill Sans MT"/>
        </w:rPr>
        <w:t xml:space="preserve"> </w:t>
      </w:r>
      <w:r w:rsidRPr="00F67CE4">
        <w:rPr>
          <w:rFonts w:ascii="Gill Sans MT" w:hAnsi="Gill Sans MT"/>
          <w:b/>
          <w:bCs/>
        </w:rPr>
        <w:t xml:space="preserve">Virtual Caregiver Support Group </w:t>
      </w:r>
      <w:r w:rsidRPr="00F67CE4">
        <w:rPr>
          <w:rFonts w:ascii="Gill Sans MT" w:hAnsi="Gill Sans MT"/>
        </w:rPr>
        <w:t xml:space="preserve">giving caregivers a safe place to share information, ask questions, voice personal feelings and stories. The support group will make it possible for caregivers to connect face-to-face in real time with other caregivers using today’s technology. </w:t>
      </w:r>
    </w:p>
    <w:p w:rsidR="001C2A03" w:rsidRPr="00F67CE4" w:rsidRDefault="001C2A03" w:rsidP="007A5610">
      <w:pPr>
        <w:pStyle w:val="Default"/>
        <w:rPr>
          <w:rFonts w:ascii="Gill Sans MT" w:hAnsi="Gill Sans MT"/>
        </w:rPr>
      </w:pPr>
    </w:p>
    <w:p w:rsidR="007A5610" w:rsidRPr="00F67CE4" w:rsidRDefault="00B344CD" w:rsidP="007A5610">
      <w:pPr>
        <w:pStyle w:val="Default"/>
        <w:rPr>
          <w:rFonts w:ascii="Gill Sans MT" w:hAnsi="Gill Sans MT"/>
        </w:rPr>
      </w:pPr>
      <w:bookmarkStart w:id="0" w:name="_GoBack"/>
      <w:r>
        <w:rPr>
          <w:rFonts w:ascii="Gill Sans MT" w:hAnsi="Gill Sans MT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464820</wp:posOffset>
            </wp:positionV>
            <wp:extent cx="1571625" cy="1183640"/>
            <wp:effectExtent l="0" t="0" r="9525" b="0"/>
            <wp:wrapThrough wrapText="bothSides">
              <wp:wrapPolygon edited="0">
                <wp:start x="0" y="0"/>
                <wp:lineTo x="0" y="21206"/>
                <wp:lineTo x="21469" y="21206"/>
                <wp:lineTo x="2146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5610" w:rsidRPr="00F67CE4">
        <w:rPr>
          <w:rFonts w:ascii="Gill Sans MT" w:hAnsi="Gill Sans MT"/>
        </w:rPr>
        <w:t>The groups</w:t>
      </w:r>
      <w:r w:rsidR="001C2A03">
        <w:rPr>
          <w:rFonts w:ascii="Gill Sans MT" w:hAnsi="Gill Sans MT"/>
        </w:rPr>
        <w:t xml:space="preserve"> will</w:t>
      </w:r>
      <w:r w:rsidR="007A5610" w:rsidRPr="00F67CE4">
        <w:rPr>
          <w:rFonts w:ascii="Gill Sans MT" w:hAnsi="Gill Sans MT"/>
        </w:rPr>
        <w:t xml:space="preserve"> consist of 10-12 participants</w:t>
      </w:r>
      <w:r w:rsidR="001C2A03">
        <w:rPr>
          <w:rFonts w:ascii="Gill Sans MT" w:hAnsi="Gill Sans MT"/>
        </w:rPr>
        <w:t xml:space="preserve"> </w:t>
      </w:r>
      <w:r w:rsidR="007A5610" w:rsidRPr="00F67CE4">
        <w:rPr>
          <w:rFonts w:ascii="Gill Sans MT" w:hAnsi="Gill Sans MT"/>
        </w:rPr>
        <w:t xml:space="preserve">with each session lasting 60 to 90 minutes and will be facilitated by a skilled moderator who will guide the participants through their conversations. </w:t>
      </w:r>
    </w:p>
    <w:p w:rsidR="00F67CE4" w:rsidRDefault="00F67CE4" w:rsidP="007A5610">
      <w:pPr>
        <w:pStyle w:val="Default"/>
        <w:rPr>
          <w:rFonts w:ascii="Gill Sans MT" w:hAnsi="Gill Sans MT"/>
        </w:rPr>
      </w:pPr>
    </w:p>
    <w:p w:rsidR="007A5610" w:rsidRPr="00F67CE4" w:rsidRDefault="007A5610" w:rsidP="007A5610">
      <w:pPr>
        <w:pStyle w:val="Default"/>
        <w:rPr>
          <w:rFonts w:ascii="Gill Sans MT" w:hAnsi="Gill Sans MT"/>
        </w:rPr>
      </w:pPr>
      <w:r w:rsidRPr="00F67CE4">
        <w:rPr>
          <w:rFonts w:ascii="Gill Sans MT" w:hAnsi="Gill Sans MT"/>
        </w:rPr>
        <w:t xml:space="preserve">Any caregiver living in northeast Florida can sign up; however the group will be focused on those who feel they cannot leave their loved one to attend a support group but would benefit from participating in one. </w:t>
      </w:r>
    </w:p>
    <w:p w:rsidR="00F67CE4" w:rsidRDefault="00F67CE4" w:rsidP="007A5610">
      <w:pPr>
        <w:pStyle w:val="Default"/>
        <w:rPr>
          <w:rFonts w:ascii="Gill Sans MT" w:hAnsi="Gill Sans MT"/>
        </w:rPr>
      </w:pPr>
    </w:p>
    <w:p w:rsidR="007A5610" w:rsidRPr="00F67CE4" w:rsidRDefault="007A5610" w:rsidP="007A5610">
      <w:pPr>
        <w:pStyle w:val="Default"/>
        <w:rPr>
          <w:rFonts w:ascii="Gill Sans MT" w:hAnsi="Gill Sans MT"/>
        </w:rPr>
      </w:pPr>
      <w:r w:rsidRPr="00F67CE4">
        <w:rPr>
          <w:rFonts w:ascii="Gill Sans MT" w:hAnsi="Gill Sans MT"/>
        </w:rPr>
        <w:t xml:space="preserve">Caregivers need to have Internet access and some form of technology to participate such as a smart phone, tablet, iPad, desk top computer or laptop computer. A video conferencing app will be used and the facilitator will instruct the caregiver on how to use the app. </w:t>
      </w:r>
    </w:p>
    <w:p w:rsidR="00F67CE4" w:rsidRDefault="00F67CE4" w:rsidP="007A5610">
      <w:pPr>
        <w:pStyle w:val="Default"/>
        <w:rPr>
          <w:rFonts w:ascii="Gill Sans MT" w:hAnsi="Gill Sans MT"/>
        </w:rPr>
      </w:pPr>
    </w:p>
    <w:p w:rsidR="007A5610" w:rsidRDefault="00F67CE4" w:rsidP="00F67CE4">
      <w:pPr>
        <w:pStyle w:val="Default"/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49145" cy="1219200"/>
            <wp:effectExtent l="0" t="0" r="8255" b="0"/>
            <wp:wrapThrough wrapText="bothSides">
              <wp:wrapPolygon edited="0">
                <wp:start x="0" y="0"/>
                <wp:lineTo x="0" y="21263"/>
                <wp:lineTo x="21486" y="21263"/>
                <wp:lineTo x="21486" y="0"/>
                <wp:lineTo x="0" y="0"/>
              </wp:wrapPolygon>
            </wp:wrapThrough>
            <wp:docPr id="5" name="Picture 5" descr="Image result for photos of african american elders on comp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s of african american elders on compu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CE4">
        <w:rPr>
          <w:rFonts w:ascii="Gill Sans MT" w:hAnsi="Gill Sans MT"/>
        </w:rPr>
        <w:t>Studies show that over 66% of caregivers feel isolated. Support groups can offer a safe place to share information, ask questions, voic</w:t>
      </w:r>
      <w:r>
        <w:rPr>
          <w:rFonts w:ascii="Gill Sans MT" w:hAnsi="Gill Sans MT"/>
        </w:rPr>
        <w:t xml:space="preserve">e personal feelings and stories.  </w:t>
      </w:r>
      <w:r w:rsidR="007A5610" w:rsidRPr="00F67CE4">
        <w:rPr>
          <w:rFonts w:ascii="Gill Sans MT" w:hAnsi="Gill Sans MT"/>
        </w:rPr>
        <w:t>“While friends continue on their daily routines, some caregivers feel alone in their caregiving duties and often are isolated from friends and social activities, feeling disconnected,” said ElderSource</w:t>
      </w:r>
      <w:r w:rsidR="00B344CD">
        <w:rPr>
          <w:rFonts w:ascii="Gill Sans MT" w:hAnsi="Gill Sans MT"/>
        </w:rPr>
        <w:t xml:space="preserve"> Institute</w:t>
      </w:r>
      <w:r w:rsidR="007A5610" w:rsidRPr="00F67CE4">
        <w:rPr>
          <w:rFonts w:ascii="Gill Sans MT" w:hAnsi="Gill Sans MT"/>
        </w:rPr>
        <w:t xml:space="preserve"> CEO Linda Levin. “Caregivers without support from other caregivers in similar situations may feel as though no one really understands their situation,” she added. </w:t>
      </w:r>
    </w:p>
    <w:p w:rsidR="00B344CD" w:rsidRPr="00F67CE4" w:rsidRDefault="00B344CD" w:rsidP="00F67CE4">
      <w:pPr>
        <w:pStyle w:val="Default"/>
        <w:rPr>
          <w:rFonts w:ascii="Gill Sans MT" w:hAnsi="Gill Sans MT"/>
        </w:rPr>
      </w:pPr>
    </w:p>
    <w:p w:rsidR="00B344CD" w:rsidRDefault="00B344CD" w:rsidP="00B344CD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7A5610" w:rsidRPr="00F67CE4">
        <w:rPr>
          <w:rFonts w:ascii="Gill Sans MT" w:hAnsi="Gill Sans MT"/>
        </w:rPr>
        <w:t xml:space="preserve">he Virtual Caregiver Support Group is funded from the proceeds of the annual ElderSource fundraising event, </w:t>
      </w:r>
      <w:r w:rsidR="007A5610" w:rsidRPr="00F67CE4">
        <w:rPr>
          <w:rFonts w:ascii="Gill Sans MT" w:hAnsi="Gill Sans MT"/>
          <w:i/>
          <w:iCs/>
        </w:rPr>
        <w:t>A Night with the Stars</w:t>
      </w:r>
      <w:r w:rsidR="007A5610" w:rsidRPr="00F67CE4">
        <w:rPr>
          <w:rFonts w:ascii="Gill Sans MT" w:hAnsi="Gill Sans MT"/>
        </w:rPr>
        <w:t xml:space="preserve">. </w:t>
      </w:r>
    </w:p>
    <w:p w:rsidR="00B344CD" w:rsidRDefault="00B344CD" w:rsidP="00B344CD">
      <w:pPr>
        <w:pStyle w:val="Default"/>
        <w:rPr>
          <w:rFonts w:ascii="Gill Sans MT" w:hAnsi="Gill Sans MT"/>
        </w:rPr>
      </w:pPr>
      <w:r w:rsidRPr="00F67CE4">
        <w:rPr>
          <w:rFonts w:ascii="Gill Sans MT" w:hAnsi="Gill Sans M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1903095" cy="1266155"/>
            <wp:effectExtent l="0" t="0" r="1905" b="0"/>
            <wp:wrapThrough wrapText="bothSides">
              <wp:wrapPolygon edited="0">
                <wp:start x="0" y="0"/>
                <wp:lineTo x="0" y="21134"/>
                <wp:lineTo x="21405" y="21134"/>
                <wp:lineTo x="21405" y="0"/>
                <wp:lineTo x="0" y="0"/>
              </wp:wrapPolygon>
            </wp:wrapThrough>
            <wp:docPr id="4" name="Picture 4" descr="V:\_ AAA\Communications Department\Photo Library\2014 Images from Depositphotos\woman at 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_ AAA\Communications Department\Photo Library\2014 Images from Depositphotos\woman at compu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982" w:rsidRPr="001C2A03" w:rsidRDefault="007A5610" w:rsidP="00B344CD">
      <w:pPr>
        <w:pStyle w:val="Default"/>
        <w:rPr>
          <w:rFonts w:ascii="Gill Sans MT" w:hAnsi="Gill Sans MT"/>
          <w:b/>
          <w:bCs/>
        </w:rPr>
      </w:pPr>
      <w:r w:rsidRPr="00F67CE4">
        <w:rPr>
          <w:rFonts w:ascii="Gill Sans MT" w:hAnsi="Gill Sans MT"/>
          <w:b/>
          <w:bCs/>
        </w:rPr>
        <w:t xml:space="preserve">For more information on how to participate or to make a referral for the Virtual Caregiver Support Group, please email Louise Starmann at </w:t>
      </w:r>
      <w:r w:rsidRPr="00F67CE4">
        <w:rPr>
          <w:rFonts w:ascii="Gill Sans MT" w:hAnsi="Gill Sans MT"/>
          <w:b/>
          <w:bCs/>
          <w:color w:val="0462C1"/>
        </w:rPr>
        <w:t xml:space="preserve">louise.starmann@eldersourceinstitute.org </w:t>
      </w:r>
      <w:r w:rsidRPr="00F67CE4">
        <w:rPr>
          <w:rFonts w:ascii="Gill Sans MT" w:hAnsi="Gill Sans MT"/>
          <w:b/>
          <w:bCs/>
        </w:rPr>
        <w:t xml:space="preserve">or Linda Levin at </w:t>
      </w:r>
      <w:hyperlink r:id="rId9" w:history="1">
        <w:r w:rsidR="001C2A03" w:rsidRPr="002C3957">
          <w:rPr>
            <w:rStyle w:val="Hyperlink"/>
            <w:rFonts w:ascii="Gill Sans MT" w:hAnsi="Gill Sans MT"/>
            <w:b/>
            <w:bCs/>
          </w:rPr>
          <w:t>linda.levin@eldersourceinstitute.org</w:t>
        </w:r>
      </w:hyperlink>
      <w:r w:rsidR="00F67CE4">
        <w:rPr>
          <w:rFonts w:ascii="Gill Sans MT" w:hAnsi="Gill Sans MT"/>
          <w:b/>
          <w:bCs/>
        </w:rPr>
        <w:t>.</w:t>
      </w:r>
      <w:r w:rsidR="00F67CE4" w:rsidRPr="00F67CE4">
        <w:rPr>
          <w:rFonts w:ascii="Gill Sans MT" w:hAnsi="Gill Sans MT"/>
          <w:b/>
          <w:bCs/>
          <w:noProof/>
        </w:rPr>
        <w:t xml:space="preserve"> </w:t>
      </w:r>
    </w:p>
    <w:sectPr w:rsidR="00B07982" w:rsidRPr="001C2A03" w:rsidSect="00B344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0"/>
    <w:rsid w:val="000C1763"/>
    <w:rsid w:val="001C2A03"/>
    <w:rsid w:val="007A5610"/>
    <w:rsid w:val="00B07982"/>
    <w:rsid w:val="00B344CD"/>
    <w:rsid w:val="00D21F8B"/>
    <w:rsid w:val="00F53064"/>
    <w:rsid w:val="00F67CE4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2B41"/>
  <w15:chartTrackingRefBased/>
  <w15:docId w15:val="{DB4EFF88-94B7-4C39-A4A5-72B5327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levin@eldersource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F0F0-7E3C-411F-AC8A-9DF4A6EC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Levin</dc:creator>
  <cp:keywords/>
  <dc:description/>
  <cp:lastModifiedBy>Alexandra McClain</cp:lastModifiedBy>
  <cp:revision>2</cp:revision>
  <dcterms:created xsi:type="dcterms:W3CDTF">2019-07-18T14:16:00Z</dcterms:created>
  <dcterms:modified xsi:type="dcterms:W3CDTF">2019-07-18T14:16:00Z</dcterms:modified>
</cp:coreProperties>
</file>